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CBE6F" w14:textId="5EC80C57" w:rsidR="00D21D9C" w:rsidRPr="00D84938" w:rsidRDefault="00C112C9" w:rsidP="00D84938">
      <w:pPr>
        <w:jc w:val="center"/>
        <w:rPr>
          <w:b/>
          <w:i/>
          <w:color w:val="FF0000"/>
          <w:u w:val="single"/>
          <w:lang w:val="es-ES_tradnl"/>
        </w:rPr>
      </w:pPr>
      <w:r>
        <w:rPr>
          <w:b/>
          <w:i/>
          <w:color w:val="FF0000"/>
          <w:u w:val="single"/>
          <w:lang w:val="es-ES_tradnl"/>
        </w:rPr>
        <w:t xml:space="preserve">Comentario de Texto Lirico:    </w:t>
      </w:r>
      <w:r w:rsidR="0014392E" w:rsidRPr="00D84938">
        <w:rPr>
          <w:b/>
          <w:i/>
          <w:color w:val="FF0000"/>
          <w:u w:val="single"/>
          <w:lang w:val="es-ES_tradnl"/>
        </w:rPr>
        <w:t>Soneto</w:t>
      </w:r>
      <w:r w:rsidR="00CB63B7" w:rsidRPr="00D84938">
        <w:rPr>
          <w:b/>
          <w:i/>
          <w:color w:val="FF0000"/>
          <w:u w:val="single"/>
          <w:lang w:val="es-ES_tradnl"/>
        </w:rPr>
        <w:t xml:space="preserve"> XCI</w:t>
      </w:r>
    </w:p>
    <w:p w14:paraId="38026445" w14:textId="77777777" w:rsidR="00CB63B7" w:rsidRPr="0014392E" w:rsidRDefault="00CB63B7">
      <w:pPr>
        <w:rPr>
          <w:lang w:val="es-ES_tradnl"/>
        </w:rPr>
      </w:pPr>
    </w:p>
    <w:p w14:paraId="4ECD6A88" w14:textId="77777777" w:rsidR="00CB63B7" w:rsidRPr="0014392E" w:rsidRDefault="00CB63B7" w:rsidP="00D84938">
      <w:pPr>
        <w:spacing w:line="480" w:lineRule="auto"/>
        <w:jc w:val="both"/>
        <w:rPr>
          <w:lang w:val="es-ES_tradnl"/>
        </w:rPr>
      </w:pPr>
      <w:r w:rsidRPr="0014392E">
        <w:rPr>
          <w:lang w:val="es-ES_tradnl"/>
        </w:rPr>
        <w:t xml:space="preserve">El poema Soneto XCI fue escrito por el chileno Pablo Neruda. Ricardo Eliecer Neftali Reyes Basoalto </w:t>
      </w:r>
      <w:r w:rsidR="0014392E" w:rsidRPr="0014392E">
        <w:rPr>
          <w:lang w:val="es-ES_tradnl"/>
        </w:rPr>
        <w:t>nació</w:t>
      </w:r>
      <w:r w:rsidRPr="0014392E">
        <w:rPr>
          <w:lang w:val="es-ES_tradnl"/>
        </w:rPr>
        <w:t xml:space="preserve"> en 1904 y</w:t>
      </w:r>
      <w:r w:rsidR="00AE4788" w:rsidRPr="0014392E">
        <w:rPr>
          <w:lang w:val="es-ES_tradnl"/>
        </w:rPr>
        <w:t xml:space="preserve"> </w:t>
      </w:r>
      <w:r w:rsidR="0014392E" w:rsidRPr="0014392E">
        <w:rPr>
          <w:lang w:val="es-ES_tradnl"/>
        </w:rPr>
        <w:t>murió</w:t>
      </w:r>
      <w:r w:rsidR="00AE4788" w:rsidRPr="0014392E">
        <w:rPr>
          <w:lang w:val="es-ES_tradnl"/>
        </w:rPr>
        <w:t xml:space="preserve"> en 1973 en Chile. F</w:t>
      </w:r>
      <w:r w:rsidR="00AE4788" w:rsidRPr="0014392E">
        <w:rPr>
          <w:rFonts w:cs="Helvetica"/>
          <w:sz w:val="26"/>
          <w:szCs w:val="26"/>
          <w:lang w:val="es-ES_tradnl"/>
        </w:rPr>
        <w:t xml:space="preserve">ue un destacado activista político, senador, miembro del Comité Central del Partido Comunista, precandidato a la presidencia de su país y embajador en Francia. </w:t>
      </w:r>
      <w:r w:rsidRPr="0014392E">
        <w:rPr>
          <w:lang w:val="es-ES_tradnl"/>
        </w:rPr>
        <w:t xml:space="preserve">Alcanza fama internacional con “20 poemas de amor  y una </w:t>
      </w:r>
      <w:r w:rsidR="0014392E" w:rsidRPr="0014392E">
        <w:rPr>
          <w:lang w:val="es-ES_tradnl"/>
        </w:rPr>
        <w:t>canción</w:t>
      </w:r>
      <w:r w:rsidRPr="0014392E">
        <w:rPr>
          <w:lang w:val="es-ES_tradnl"/>
        </w:rPr>
        <w:t xml:space="preserve"> desesperada” (1923).  En 1971 obtiene el Premio Nobel de Literatura. </w:t>
      </w:r>
      <w:r w:rsidR="0047791E" w:rsidRPr="0014392E">
        <w:rPr>
          <w:lang w:val="es-ES_tradnl"/>
        </w:rPr>
        <w:t xml:space="preserve">En 1959 se publica “Cien sonetos de amor”, libro al cual este soneto pertenece. </w:t>
      </w:r>
      <w:r w:rsidRPr="0014392E">
        <w:rPr>
          <w:lang w:val="es-ES_tradnl"/>
        </w:rPr>
        <w:t xml:space="preserve">En </w:t>
      </w:r>
      <w:r w:rsidR="00AE4788" w:rsidRPr="0014392E">
        <w:rPr>
          <w:lang w:val="es-ES_tradnl"/>
        </w:rPr>
        <w:t xml:space="preserve">1966 se casa con Matilde Urrutia, quien fue su fuente de </w:t>
      </w:r>
      <w:r w:rsidR="0014392E" w:rsidRPr="0014392E">
        <w:rPr>
          <w:lang w:val="es-ES_tradnl"/>
        </w:rPr>
        <w:t>inspiración</w:t>
      </w:r>
      <w:r w:rsidR="00AE4788" w:rsidRPr="0014392E">
        <w:rPr>
          <w:lang w:val="es-ES_tradnl"/>
        </w:rPr>
        <w:t xml:space="preserve"> para esta obra. Este soneto pertenece al </w:t>
      </w:r>
      <w:r w:rsidR="0014392E" w:rsidRPr="0014392E">
        <w:rPr>
          <w:lang w:val="es-ES_tradnl"/>
        </w:rPr>
        <w:t>género</w:t>
      </w:r>
      <w:r w:rsidR="00AE4788" w:rsidRPr="0014392E">
        <w:rPr>
          <w:lang w:val="es-ES_tradnl"/>
        </w:rPr>
        <w:t xml:space="preserve"> literario y </w:t>
      </w:r>
      <w:r w:rsidR="0014392E" w:rsidRPr="0014392E">
        <w:rPr>
          <w:lang w:val="es-ES_tradnl"/>
        </w:rPr>
        <w:t>subgénero</w:t>
      </w:r>
      <w:r w:rsidR="00AE4788" w:rsidRPr="0014392E">
        <w:rPr>
          <w:lang w:val="es-ES_tradnl"/>
        </w:rPr>
        <w:t xml:space="preserve"> soneto. </w:t>
      </w:r>
      <w:r w:rsidR="00B97657">
        <w:rPr>
          <w:lang w:val="es-ES_tradnl"/>
        </w:rPr>
        <w:t xml:space="preserve"> Finalmente, es importante señalar que este poema, junto al resto de los sonetos de este poemario, están dirigidos a Matilde Urrutia, la mujer por la cual rompió su ultimo matrimonio. </w:t>
      </w:r>
    </w:p>
    <w:p w14:paraId="397CB77A" w14:textId="77777777" w:rsidR="00AE4788" w:rsidRDefault="00AE4788" w:rsidP="00D84938">
      <w:pPr>
        <w:spacing w:line="480" w:lineRule="auto"/>
        <w:jc w:val="both"/>
        <w:rPr>
          <w:lang w:val="es-ES_tradnl"/>
        </w:rPr>
      </w:pPr>
    </w:p>
    <w:p w14:paraId="00979585" w14:textId="41F8547D" w:rsidR="006144E4" w:rsidRDefault="006144E4" w:rsidP="00D84938">
      <w:pPr>
        <w:spacing w:line="480" w:lineRule="auto"/>
        <w:jc w:val="both"/>
        <w:rPr>
          <w:lang w:val="es-ES_tradnl"/>
        </w:rPr>
      </w:pPr>
      <w:r>
        <w:rPr>
          <w:lang w:val="es-ES_tradnl"/>
        </w:rPr>
        <w:t xml:space="preserve">En cuanto al análisis de los contenidos, podemos decir que Pablo Neruda quiso transmitir básicamente que a todo el mundo el tiempo le toca la puerta, y que al hacerlo, el cuerpo se deteriora y poco a poco se va agrietando; razón por la cual este mensaje se vuelve la idea principal. Al mismo tiempo el poema presenta temas como el amor, la vida, la edad, el tiempo y la compañía (siendo estos los temas predominantes). </w:t>
      </w:r>
      <w:r w:rsidR="0071542A">
        <w:rPr>
          <w:lang w:val="es-ES_tradnl"/>
        </w:rPr>
        <w:t xml:space="preserve"> </w:t>
      </w:r>
    </w:p>
    <w:p w14:paraId="524FCCC2" w14:textId="77777777" w:rsidR="008C14EC" w:rsidRDefault="008C14EC" w:rsidP="00D84938">
      <w:pPr>
        <w:spacing w:line="480" w:lineRule="auto"/>
        <w:jc w:val="both"/>
        <w:rPr>
          <w:lang w:val="es-ES_tradnl"/>
        </w:rPr>
      </w:pPr>
    </w:p>
    <w:p w14:paraId="5A6F0638" w14:textId="23F7D226" w:rsidR="008C14EC" w:rsidRDefault="008C14EC" w:rsidP="00D84938">
      <w:pPr>
        <w:spacing w:line="480" w:lineRule="auto"/>
        <w:jc w:val="both"/>
        <w:rPr>
          <w:lang w:val="es-ES_tradnl"/>
        </w:rPr>
      </w:pPr>
      <w:r>
        <w:rPr>
          <w:lang w:val="es-ES_tradnl"/>
        </w:rPr>
        <w:t>Ahora refiriéndonos</w:t>
      </w:r>
      <w:r w:rsidR="00767927">
        <w:rPr>
          <w:lang w:val="es-ES_tradnl"/>
        </w:rPr>
        <w:t xml:space="preserve"> a la estructura externa</w:t>
      </w:r>
      <w:r>
        <w:rPr>
          <w:lang w:val="es-ES_tradnl"/>
        </w:rPr>
        <w:t xml:space="preserve"> del poema, es evidente que en el poema predominan los versos de arte mayor, y más específicamente, todos los versos del poema son endecasílabos</w:t>
      </w:r>
      <w:r w:rsidR="007E3B55">
        <w:rPr>
          <w:lang w:val="es-ES_tradnl"/>
        </w:rPr>
        <w:t xml:space="preserve"> (teniendo en cuenta las sinalefas)</w:t>
      </w:r>
      <w:r>
        <w:rPr>
          <w:lang w:val="es-ES_tradnl"/>
        </w:rPr>
        <w:t xml:space="preserve">. La organización estrófica </w:t>
      </w:r>
      <w:r>
        <w:rPr>
          <w:lang w:val="es-ES_tradnl"/>
        </w:rPr>
        <w:lastRenderedPageBreak/>
        <w:t xml:space="preserve">de este poema es evidente debido a que es un soneto, </w:t>
      </w:r>
      <w:r w:rsidRPr="008C14EC">
        <w:rPr>
          <w:rFonts w:cs="Arial"/>
          <w:color w:val="262626"/>
          <w:szCs w:val="26"/>
          <w:lang w:val="es-ES"/>
        </w:rPr>
        <w:t>una composición poética de origen italiano</w:t>
      </w:r>
      <w:r>
        <w:rPr>
          <w:lang w:val="es-ES_tradnl"/>
        </w:rPr>
        <w:t>. Eventualmente</w:t>
      </w:r>
      <w:r w:rsidR="007E3B55">
        <w:rPr>
          <w:lang w:val="es-ES_tradnl"/>
        </w:rPr>
        <w:t>,</w:t>
      </w:r>
      <w:r>
        <w:rPr>
          <w:lang w:val="es-ES_tradnl"/>
        </w:rPr>
        <w:t xml:space="preserve"> </w:t>
      </w:r>
      <w:r w:rsidR="007E3B55">
        <w:rPr>
          <w:lang w:val="es-ES_tradnl"/>
        </w:rPr>
        <w:t xml:space="preserve">al seguir con los parámetros estróficos ya establecidos del soneto, el poema </w:t>
      </w:r>
      <w:r>
        <w:rPr>
          <w:lang w:val="es-ES_tradnl"/>
        </w:rPr>
        <w:t xml:space="preserve">consiste de cuatro estrofas de las cuales las dos primeras son cuartetos y las dos últimas son tercetos. Por ende el poema consiste de catorce versos. </w:t>
      </w:r>
      <w:r w:rsidR="007E3B55">
        <w:rPr>
          <w:lang w:val="es-ES_tradnl"/>
        </w:rPr>
        <w:t xml:space="preserve">En lo referente a los bloques temáticos, se puede decir que en la primera estrofa se implementa el tema de la vejez. Seguidamente, en la segunda estrofa </w:t>
      </w:r>
      <w:r w:rsidR="00B97657">
        <w:rPr>
          <w:lang w:val="es-ES_tradnl"/>
        </w:rPr>
        <w:t>se muestra al tiempo como un ser no compasivo y más adelante, en la tercera estrofa, se puede ver como el tiempo esta devastando y deteriorando el cuerpo y el amor de dos amantes que poco a poco se dirigen a la tumba. Por ultimo en la ultima estrofa el bloque temático presente es la personificación del tiempo como un ser paciente que lo único que espera es el momento indicado para arrebatar la vida de cada individuo en nuestra sociedad.</w:t>
      </w:r>
    </w:p>
    <w:p w14:paraId="704E6C2E" w14:textId="77777777" w:rsidR="00B97657" w:rsidRDefault="00B97657" w:rsidP="00D84938">
      <w:pPr>
        <w:spacing w:line="480" w:lineRule="auto"/>
        <w:jc w:val="both"/>
        <w:rPr>
          <w:lang w:val="es-ES_tradnl"/>
        </w:rPr>
      </w:pPr>
    </w:p>
    <w:p w14:paraId="0B9918C0" w14:textId="39673726" w:rsidR="00B97657" w:rsidRDefault="00B97657" w:rsidP="00D84938">
      <w:pPr>
        <w:spacing w:line="480" w:lineRule="auto"/>
        <w:jc w:val="both"/>
        <w:rPr>
          <w:lang w:val="es-ES_tradnl"/>
        </w:rPr>
      </w:pPr>
      <w:r>
        <w:rPr>
          <w:lang w:val="es-ES_tradnl"/>
        </w:rPr>
        <w:t>Neruda quiso romper algunos de los parámetros establecidos sobre la estructura y reglas de los sonetos, razón por la cual decidió escribir este soneto sin implementar rima alguna. Por esta razón se puede decir que el poema contiene una rima libre o que simplemente carece de esta. El ritmo de el soneto es muy constante y fluido, debido a la</w:t>
      </w:r>
      <w:r w:rsidR="000B2A9C">
        <w:rPr>
          <w:lang w:val="es-ES_tradnl"/>
        </w:rPr>
        <w:t xml:space="preserve"> permanente presencia de versos encabalgados (encabalgamiento suave),</w:t>
      </w:r>
      <w:r w:rsidR="00C525E9">
        <w:rPr>
          <w:lang w:val="es-ES_tradnl"/>
        </w:rPr>
        <w:t xml:space="preserve"> la cual le da pausa al poema </w:t>
      </w:r>
      <w:r w:rsidR="000B2A9C">
        <w:rPr>
          <w:lang w:val="es-ES_tradnl"/>
        </w:rPr>
        <w:t>ayuda a que el lector no pueda tomar una pausa consistente entre cada verso, pero que a la vez</w:t>
      </w:r>
      <w:r w:rsidR="00767927">
        <w:rPr>
          <w:lang w:val="es-ES_tradnl"/>
        </w:rPr>
        <w:t xml:space="preserve"> le genera tranquilidad,</w:t>
      </w:r>
      <w:r w:rsidR="000B2A9C">
        <w:rPr>
          <w:lang w:val="es-ES_tradnl"/>
        </w:rPr>
        <w:t xml:space="preserve"> </w:t>
      </w:r>
      <w:r w:rsidR="00D84938">
        <w:rPr>
          <w:lang w:val="es-ES_tradnl"/>
        </w:rPr>
        <w:t xml:space="preserve">suavidad </w:t>
      </w:r>
      <w:r w:rsidR="00767927">
        <w:rPr>
          <w:lang w:val="es-ES_tradnl"/>
        </w:rPr>
        <w:t xml:space="preserve">e incluso lentitud </w:t>
      </w:r>
      <w:r w:rsidR="00D84938">
        <w:rPr>
          <w:lang w:val="es-ES_tradnl"/>
        </w:rPr>
        <w:t>en la lectura.</w:t>
      </w:r>
      <w:r w:rsidR="00767927">
        <w:rPr>
          <w:lang w:val="es-ES_tradnl"/>
        </w:rPr>
        <w:t xml:space="preserve"> Esto también se ve reforzado por el hecho de que los versos son todos de arte mayor.</w:t>
      </w:r>
    </w:p>
    <w:p w14:paraId="0B8D7D95" w14:textId="47BB7D0E" w:rsidR="00767927" w:rsidRDefault="00767927" w:rsidP="00D84938">
      <w:pPr>
        <w:spacing w:line="480" w:lineRule="auto"/>
        <w:jc w:val="both"/>
        <w:rPr>
          <w:lang w:val="es-ES_tradnl"/>
        </w:rPr>
      </w:pPr>
    </w:p>
    <w:p w14:paraId="4E1773E7" w14:textId="10B9D79D" w:rsidR="00767927" w:rsidRDefault="00767927" w:rsidP="00D84938">
      <w:pPr>
        <w:spacing w:line="480" w:lineRule="auto"/>
        <w:jc w:val="both"/>
        <w:rPr>
          <w:lang w:val="es-ES_tradnl"/>
        </w:rPr>
      </w:pPr>
      <w:r>
        <w:rPr>
          <w:lang w:val="es-ES_tradnl"/>
        </w:rPr>
        <w:t xml:space="preserve">Pasando ahora a la estructura interna del poema, el hablante lirico del poema es un hombre viejo, que afronta su realidad de estar devastado por el tiempo y los estragos que este le genera a su cuerpo y a su vida. El objeto lirico de este poema sin duda es </w:t>
      </w:r>
      <w:r w:rsidR="0071542A">
        <w:rPr>
          <w:lang w:val="es-ES_tradnl"/>
        </w:rPr>
        <w:t>la vida deteriorada por el tiempo</w:t>
      </w:r>
      <w:r w:rsidR="00F66509">
        <w:rPr>
          <w:lang w:val="es-ES_tradnl"/>
        </w:rPr>
        <w:t xml:space="preserve"> “La edad nos cubre como la llovizna, interminable y árido es el tiempo”</w:t>
      </w:r>
      <w:r w:rsidR="0071542A">
        <w:rPr>
          <w:lang w:val="es-ES_tradnl"/>
        </w:rPr>
        <w:t xml:space="preserve">. Es importante entender que Neruda utiliza el tiempo y la vejez en este soneto debido a que el Soneto XCI se encuentra en los poemas que pertenecen a “la noche”, la cual representa el final de la vida y del amor entre Pablo Neruda y Matilde Urrutia. En suma, el motivo lirico del soneto es expresar el inconformismo y la realidad sobre el efecto del tiempo en la vida del hombre. También es importante mencionar que la intención lirica es apostrófica debido a que el hablante lirico se esta dirigiendo a una persona en particular. Esto se puede apreciar a lo largo del poema como es en el caso de “La vida </w:t>
      </w:r>
      <w:r w:rsidR="0071542A" w:rsidRPr="0071542A">
        <w:rPr>
          <w:u w:val="single"/>
          <w:lang w:val="es-ES_tradnl"/>
        </w:rPr>
        <w:t>tuya</w:t>
      </w:r>
      <w:r w:rsidR="0071542A">
        <w:rPr>
          <w:lang w:val="es-ES_tradnl"/>
        </w:rPr>
        <w:t xml:space="preserve"> que es la vida mía” y más precisamente se esta dirigiendo a su amante Urrutia. </w:t>
      </w:r>
      <w:r w:rsidR="004A28E2">
        <w:rPr>
          <w:lang w:val="es-ES_tradnl"/>
        </w:rPr>
        <w:t xml:space="preserve">Finalmente, refiriéndonos ahora </w:t>
      </w:r>
      <w:r w:rsidR="00194C55">
        <w:rPr>
          <w:lang w:val="es-ES_tradnl"/>
        </w:rPr>
        <w:t>al tono del poema, este es disfó</w:t>
      </w:r>
      <w:r w:rsidR="004A28E2">
        <w:rPr>
          <w:lang w:val="es-ES_tradnl"/>
        </w:rPr>
        <w:t xml:space="preserve">rico, pues a lo largo de todo el soneto, el hablante lirico se reniega constantemente sobre los efectos del tiempo en su cuerpo y el de su amada y sabe que el tiempo de su muerte y de su fin se encuentra muy cerca y no se puede evitar esa pura y cruda verdad. Esto ultimo se puede ver presente de manera más consistente en la ultima estrofa cuando dice “ esperando, lloviendo sobre el polvo, ávido de borrar hasta la ausencia”. </w:t>
      </w:r>
    </w:p>
    <w:p w14:paraId="78191F8D" w14:textId="77777777" w:rsidR="0030129D" w:rsidRPr="00194C55" w:rsidRDefault="0030129D" w:rsidP="00D84938">
      <w:pPr>
        <w:spacing w:line="480" w:lineRule="auto"/>
        <w:jc w:val="both"/>
        <w:rPr>
          <w:lang w:val="es-ES_tradnl"/>
        </w:rPr>
      </w:pPr>
    </w:p>
    <w:p w14:paraId="4411E06F" w14:textId="3ADDB2D2" w:rsidR="00250E66" w:rsidRPr="00194C55" w:rsidRDefault="0044742D" w:rsidP="00194C55">
      <w:pPr>
        <w:widowControl w:val="0"/>
        <w:autoSpaceDE w:val="0"/>
        <w:autoSpaceDN w:val="0"/>
        <w:adjustRightInd w:val="0"/>
        <w:spacing w:line="480" w:lineRule="auto"/>
        <w:jc w:val="both"/>
        <w:rPr>
          <w:rFonts w:cs="Lucida Grande"/>
          <w:color w:val="262626"/>
          <w:lang w:val="es-ES"/>
        </w:rPr>
      </w:pPr>
      <w:r w:rsidRPr="00194C55">
        <w:rPr>
          <w:rFonts w:cs="Lucida Grande"/>
          <w:color w:val="262626"/>
          <w:lang w:val="es-ES"/>
        </w:rPr>
        <w:t xml:space="preserve">En cuanto al nivel </w:t>
      </w:r>
      <w:r w:rsidR="003F1BC8" w:rsidRPr="00194C55">
        <w:rPr>
          <w:rFonts w:cs="Lucida Grande"/>
          <w:color w:val="262626"/>
          <w:lang w:val="es-ES"/>
        </w:rPr>
        <w:t>morfosintáctico</w:t>
      </w:r>
      <w:r w:rsidRPr="00194C55">
        <w:rPr>
          <w:rFonts w:cs="Lucida Grande"/>
          <w:color w:val="262626"/>
          <w:lang w:val="es-ES"/>
        </w:rPr>
        <w:t xml:space="preserve"> es posible destacar ciertas figuras. Primero el </w:t>
      </w:r>
      <w:r w:rsidR="003F1BC8" w:rsidRPr="00194C55">
        <w:rPr>
          <w:rFonts w:cs="Lucida Grande"/>
          <w:color w:val="262626"/>
          <w:lang w:val="es-ES"/>
        </w:rPr>
        <w:t>tiempo verbal en la historia varia a lo largo del poema. S</w:t>
      </w:r>
      <w:r w:rsidRPr="00194C55">
        <w:rPr>
          <w:rFonts w:cs="Lucida Grande"/>
          <w:color w:val="262626"/>
          <w:lang w:val="es-ES"/>
        </w:rPr>
        <w:t xml:space="preserve">e pueden ver partes en pasado simple así como otras en presente, logrando </w:t>
      </w:r>
      <w:r w:rsidR="003F1BC8" w:rsidRPr="00194C55">
        <w:rPr>
          <w:rFonts w:cs="Lucida Grande"/>
          <w:color w:val="262626"/>
          <w:lang w:val="es-ES"/>
        </w:rPr>
        <w:t>Neruda</w:t>
      </w:r>
      <w:r w:rsidRPr="00194C55">
        <w:rPr>
          <w:rFonts w:cs="Lucida Grande"/>
          <w:color w:val="262626"/>
          <w:lang w:val="es-ES"/>
        </w:rPr>
        <w:t xml:space="preserve"> exponer su idea del tiempo en ambas situaciones </w:t>
      </w:r>
      <w:r w:rsidR="003F1BC8" w:rsidRPr="00194C55">
        <w:rPr>
          <w:rFonts w:cs="Lucida Grande"/>
          <w:color w:val="262626"/>
          <w:lang w:val="es-ES"/>
        </w:rPr>
        <w:t>lejanas</w:t>
      </w:r>
      <w:r w:rsidR="0030129D" w:rsidRPr="00194C55">
        <w:rPr>
          <w:lang w:val="es-ES_tradnl"/>
        </w:rPr>
        <w:t>.</w:t>
      </w:r>
      <w:r w:rsidR="003F1BC8" w:rsidRPr="00194C55">
        <w:rPr>
          <w:lang w:val="es-ES_tradnl"/>
        </w:rPr>
        <w:t xml:space="preserve"> En el primer verso se encuentra un </w:t>
      </w:r>
      <w:r w:rsidR="009A1724" w:rsidRPr="00194C55">
        <w:rPr>
          <w:lang w:val="es-ES_tradnl"/>
        </w:rPr>
        <w:t>símil</w:t>
      </w:r>
      <w:r w:rsidR="003F1BC8" w:rsidRPr="00194C55">
        <w:rPr>
          <w:lang w:val="es-ES_tradnl"/>
        </w:rPr>
        <w:t xml:space="preserve"> que </w:t>
      </w:r>
      <w:r w:rsidR="003F1BC8" w:rsidRPr="00194C55">
        <w:rPr>
          <w:rFonts w:cs="Lucida Grande"/>
          <w:color w:val="262626"/>
          <w:lang w:val="es-ES"/>
        </w:rPr>
        <w:t xml:space="preserve">muestra una comparación entre el </w:t>
      </w:r>
      <w:r w:rsidR="009A1724" w:rsidRPr="00194C55">
        <w:rPr>
          <w:rFonts w:cs="Lucida Grande"/>
          <w:color w:val="262626"/>
          <w:lang w:val="es-ES"/>
        </w:rPr>
        <w:t>tiempo y</w:t>
      </w:r>
      <w:r w:rsidR="003F1BC8" w:rsidRPr="00194C55">
        <w:rPr>
          <w:rFonts w:cs="Lucida Grande"/>
          <w:color w:val="262626"/>
          <w:lang w:val="es-ES"/>
        </w:rPr>
        <w:t xml:space="preserve"> la llovizna</w:t>
      </w:r>
      <w:r w:rsidR="009A1724" w:rsidRPr="00194C55">
        <w:rPr>
          <w:rFonts w:cs="Lucida Grande"/>
          <w:color w:val="262626"/>
          <w:lang w:val="es-ES"/>
        </w:rPr>
        <w:t>,</w:t>
      </w:r>
      <w:r w:rsidR="003F1BC8" w:rsidRPr="00194C55">
        <w:rPr>
          <w:rFonts w:cs="Lucida Grande"/>
          <w:color w:val="262626"/>
          <w:lang w:val="es-ES"/>
        </w:rPr>
        <w:t xml:space="preserve"> utilizando la semejanza de la omnipresencia</w:t>
      </w:r>
      <w:r w:rsidR="009A1724" w:rsidRPr="00194C55">
        <w:rPr>
          <w:rFonts w:cs="Lucida Grande"/>
          <w:color w:val="262626"/>
          <w:lang w:val="es-ES"/>
        </w:rPr>
        <w:t>. E</w:t>
      </w:r>
      <w:r w:rsidR="003F1BC8" w:rsidRPr="00194C55">
        <w:rPr>
          <w:rFonts w:cs="Lucida Grande"/>
          <w:color w:val="262626"/>
          <w:lang w:val="es-ES"/>
        </w:rPr>
        <w:t xml:space="preserve">n el segundo verso hay un </w:t>
      </w:r>
      <w:r w:rsidR="009A1724" w:rsidRPr="00194C55">
        <w:rPr>
          <w:rFonts w:cs="Lucida Grande"/>
          <w:color w:val="262626"/>
          <w:lang w:val="es-ES"/>
        </w:rPr>
        <w:t>hipérbaton</w:t>
      </w:r>
      <w:r w:rsidR="003F1BC8" w:rsidRPr="00194C55">
        <w:rPr>
          <w:rFonts w:cs="Lucida Grande"/>
          <w:color w:val="262626"/>
          <w:lang w:val="es-ES"/>
        </w:rPr>
        <w:t xml:space="preserve"> que lo que hace es enfatizar en las </w:t>
      </w:r>
      <w:r w:rsidR="009A1724" w:rsidRPr="00194C55">
        <w:rPr>
          <w:rFonts w:cs="Lucida Grande"/>
          <w:color w:val="262626"/>
          <w:lang w:val="es-ES"/>
        </w:rPr>
        <w:t>características</w:t>
      </w:r>
      <w:r w:rsidR="003F1BC8" w:rsidRPr="00194C55">
        <w:rPr>
          <w:rFonts w:cs="Lucida Grande"/>
          <w:color w:val="262626"/>
          <w:lang w:val="es-ES"/>
        </w:rPr>
        <w:t xml:space="preserve"> del tiempo que se ubican al comienzo de este</w:t>
      </w:r>
      <w:r w:rsidR="009A1724" w:rsidRPr="00194C55">
        <w:rPr>
          <w:rFonts w:cs="Lucida Grande"/>
          <w:color w:val="262626"/>
          <w:lang w:val="es-ES"/>
        </w:rPr>
        <w:t xml:space="preserve"> </w:t>
      </w:r>
      <w:r w:rsidR="003F1BC8" w:rsidRPr="00194C55">
        <w:rPr>
          <w:rFonts w:cs="Lucida Grande"/>
          <w:color w:val="262626"/>
          <w:lang w:val="es-ES"/>
        </w:rPr>
        <w:t>(interminable y árido)</w:t>
      </w:r>
      <w:r w:rsidR="009A1724" w:rsidRPr="00194C55">
        <w:rPr>
          <w:rFonts w:cs="Lucida Grande"/>
          <w:color w:val="262626"/>
          <w:lang w:val="es-ES"/>
        </w:rPr>
        <w:t>. E</w:t>
      </w:r>
      <w:r w:rsidR="003F1BC8" w:rsidRPr="00194C55">
        <w:rPr>
          <w:rFonts w:cs="Lucida Grande"/>
          <w:color w:val="262626"/>
          <w:lang w:val="es-ES"/>
        </w:rPr>
        <w:t xml:space="preserve">n el </w:t>
      </w:r>
      <w:r w:rsidR="009A1724" w:rsidRPr="00194C55">
        <w:rPr>
          <w:rFonts w:cs="Lucida Grande"/>
          <w:color w:val="262626"/>
          <w:lang w:val="es-ES"/>
        </w:rPr>
        <w:t>tercer verso</w:t>
      </w:r>
      <w:r w:rsidR="003F1BC8" w:rsidRPr="00194C55">
        <w:rPr>
          <w:rFonts w:cs="Lucida Grande"/>
          <w:color w:val="262626"/>
          <w:lang w:val="es-ES"/>
        </w:rPr>
        <w:t xml:space="preserve"> se encuentra una </w:t>
      </w:r>
      <w:r w:rsidR="009A1724" w:rsidRPr="00194C55">
        <w:rPr>
          <w:rFonts w:cs="Lucida Grande"/>
          <w:color w:val="262626"/>
          <w:lang w:val="es-ES"/>
        </w:rPr>
        <w:t>metáfora</w:t>
      </w:r>
      <w:r w:rsidR="003F1BC8" w:rsidRPr="00194C55">
        <w:rPr>
          <w:rFonts w:cs="Lucida Grande"/>
          <w:color w:val="262626"/>
          <w:lang w:val="es-ES"/>
        </w:rPr>
        <w:t xml:space="preserve"> (pluma de sal)</w:t>
      </w:r>
      <w:r w:rsidR="00DC3004" w:rsidRPr="00194C55">
        <w:rPr>
          <w:rFonts w:cs="Lucida Grande"/>
          <w:color w:val="262626"/>
          <w:lang w:val="es-ES"/>
        </w:rPr>
        <w:t>,</w:t>
      </w:r>
      <w:r w:rsidR="009A1724" w:rsidRPr="00194C55">
        <w:rPr>
          <w:rFonts w:cs="Lucida Grande"/>
          <w:color w:val="262626"/>
          <w:lang w:val="es-ES"/>
        </w:rPr>
        <w:t xml:space="preserve"> </w:t>
      </w:r>
      <w:r w:rsidR="003F1BC8" w:rsidRPr="00194C55">
        <w:rPr>
          <w:rFonts w:cs="Lucida Grande"/>
          <w:color w:val="262626"/>
          <w:lang w:val="es-ES"/>
        </w:rPr>
        <w:t xml:space="preserve">el </w:t>
      </w:r>
      <w:r w:rsidR="009A1724" w:rsidRPr="00194C55">
        <w:rPr>
          <w:rFonts w:cs="Lucida Grande"/>
          <w:color w:val="262626"/>
          <w:lang w:val="es-ES"/>
        </w:rPr>
        <w:t>mensaje</w:t>
      </w:r>
      <w:r w:rsidR="003F1BC8" w:rsidRPr="00194C55">
        <w:rPr>
          <w:rFonts w:cs="Lucida Grande"/>
          <w:color w:val="262626"/>
          <w:lang w:val="es-ES"/>
        </w:rPr>
        <w:t xml:space="preserve"> es un poco ambiguo aunque se </w:t>
      </w:r>
      <w:r w:rsidR="009A1724" w:rsidRPr="00194C55">
        <w:rPr>
          <w:rFonts w:cs="Lucida Grande"/>
          <w:color w:val="262626"/>
          <w:lang w:val="es-ES"/>
        </w:rPr>
        <w:t>podría</w:t>
      </w:r>
      <w:r w:rsidR="003F1BC8" w:rsidRPr="00194C55">
        <w:rPr>
          <w:rFonts w:cs="Lucida Grande"/>
          <w:color w:val="262626"/>
          <w:lang w:val="es-ES"/>
        </w:rPr>
        <w:t xml:space="preserve"> interpretar como la </w:t>
      </w:r>
      <w:r w:rsidR="009A1724" w:rsidRPr="00194C55">
        <w:rPr>
          <w:rFonts w:cs="Lucida Grande"/>
          <w:color w:val="262626"/>
          <w:lang w:val="es-ES"/>
        </w:rPr>
        <w:t>degradación</w:t>
      </w:r>
      <w:r w:rsidR="003F1BC8" w:rsidRPr="00194C55">
        <w:rPr>
          <w:rFonts w:cs="Lucida Grande"/>
          <w:color w:val="262626"/>
          <w:lang w:val="es-ES"/>
        </w:rPr>
        <w:t xml:space="preserve"> del </w:t>
      </w:r>
      <w:r w:rsidR="009A1724" w:rsidRPr="00194C55">
        <w:rPr>
          <w:rFonts w:cs="Lucida Grande"/>
          <w:color w:val="262626"/>
          <w:lang w:val="es-ES"/>
        </w:rPr>
        <w:t>objeto</w:t>
      </w:r>
      <w:r w:rsidR="003F1BC8" w:rsidRPr="00194C55">
        <w:rPr>
          <w:rFonts w:cs="Lucida Grande"/>
          <w:color w:val="262626"/>
          <w:lang w:val="es-ES"/>
        </w:rPr>
        <w:t xml:space="preserve"> a</w:t>
      </w:r>
      <w:r w:rsidR="009A1724" w:rsidRPr="00194C55">
        <w:rPr>
          <w:rFonts w:cs="Lucida Grande"/>
          <w:color w:val="262626"/>
          <w:lang w:val="es-ES"/>
        </w:rPr>
        <w:t xml:space="preserve"> </w:t>
      </w:r>
      <w:r w:rsidR="003F1BC8" w:rsidRPr="00194C55">
        <w:rPr>
          <w:rFonts w:cs="Lucida Grande"/>
          <w:color w:val="262626"/>
          <w:lang w:val="es-ES"/>
        </w:rPr>
        <w:t>partir de la influencia del tiempo</w:t>
      </w:r>
      <w:r w:rsidR="00DC3004" w:rsidRPr="00194C55">
        <w:rPr>
          <w:rFonts w:cs="Lucida Grande"/>
          <w:color w:val="262626"/>
          <w:lang w:val="es-ES"/>
        </w:rPr>
        <w:t>, más adelante,</w:t>
      </w:r>
      <w:r w:rsidR="009A1724" w:rsidRPr="00194C55">
        <w:rPr>
          <w:rFonts w:cs="Lucida Grande"/>
          <w:color w:val="262626"/>
          <w:lang w:val="es-ES"/>
        </w:rPr>
        <w:t xml:space="preserve"> </w:t>
      </w:r>
      <w:r w:rsidR="003F1BC8" w:rsidRPr="00194C55">
        <w:rPr>
          <w:rFonts w:cs="Lucida Grande"/>
          <w:color w:val="262626"/>
          <w:lang w:val="es-ES"/>
        </w:rPr>
        <w:t xml:space="preserve">en el </w:t>
      </w:r>
      <w:r w:rsidR="009A1724" w:rsidRPr="00194C55">
        <w:rPr>
          <w:rFonts w:cs="Lucida Grande"/>
          <w:color w:val="262626"/>
          <w:lang w:val="es-ES"/>
        </w:rPr>
        <w:t xml:space="preserve">cuarto </w:t>
      </w:r>
      <w:r w:rsidR="003F1BC8" w:rsidRPr="00194C55">
        <w:rPr>
          <w:rFonts w:cs="Lucida Grande"/>
          <w:color w:val="262626"/>
          <w:lang w:val="es-ES"/>
        </w:rPr>
        <w:t>verso</w:t>
      </w:r>
      <w:r w:rsidR="00DC3004" w:rsidRPr="00194C55">
        <w:rPr>
          <w:rFonts w:cs="Lucida Grande"/>
          <w:color w:val="262626"/>
          <w:lang w:val="es-ES"/>
        </w:rPr>
        <w:t>,</w:t>
      </w:r>
      <w:r w:rsidR="003F1BC8" w:rsidRPr="00194C55">
        <w:rPr>
          <w:rFonts w:cs="Lucida Grande"/>
          <w:color w:val="262626"/>
          <w:lang w:val="es-ES"/>
        </w:rPr>
        <w:t xml:space="preserve"> hay otra especie de </w:t>
      </w:r>
      <w:r w:rsidR="009A1724" w:rsidRPr="00194C55">
        <w:rPr>
          <w:rFonts w:cs="Lucida Grande"/>
          <w:color w:val="262626"/>
          <w:lang w:val="es-ES"/>
        </w:rPr>
        <w:t>metáfora</w:t>
      </w:r>
      <w:r w:rsidR="003F1BC8" w:rsidRPr="00194C55">
        <w:rPr>
          <w:rFonts w:cs="Lucida Grande"/>
          <w:color w:val="262626"/>
          <w:lang w:val="es-ES"/>
        </w:rPr>
        <w:t xml:space="preserve"> que recalca el hecho de que la gotera (con el transcurrir del tiempo) daña hasta un traje por la persistencia de este sobre la materia misma</w:t>
      </w:r>
      <w:r w:rsidR="00BB23D1" w:rsidRPr="00194C55">
        <w:rPr>
          <w:rFonts w:cs="Lucida Grande"/>
          <w:color w:val="262626"/>
          <w:lang w:val="es-ES"/>
        </w:rPr>
        <w:t>.</w:t>
      </w:r>
      <w:r w:rsidR="009A1724" w:rsidRPr="00194C55">
        <w:rPr>
          <w:rFonts w:cs="Lucida Grande"/>
          <w:color w:val="262626"/>
          <w:lang w:val="es-ES"/>
        </w:rPr>
        <w:t xml:space="preserve"> </w:t>
      </w:r>
      <w:r w:rsidR="00BB23D1" w:rsidRPr="00194C55">
        <w:rPr>
          <w:rFonts w:cs="Lucida Grande"/>
          <w:color w:val="262626"/>
          <w:lang w:val="es-ES"/>
        </w:rPr>
        <w:t>En la siguiente estrofa, en el</w:t>
      </w:r>
      <w:r w:rsidR="003F1BC8" w:rsidRPr="00194C55">
        <w:rPr>
          <w:rFonts w:cs="Lucida Grande"/>
          <w:color w:val="262626"/>
          <w:lang w:val="es-ES"/>
        </w:rPr>
        <w:t xml:space="preserve"> quinto verso se evidencia una </w:t>
      </w:r>
      <w:r w:rsidR="009A1724" w:rsidRPr="00194C55">
        <w:rPr>
          <w:rFonts w:cs="Lucida Grande"/>
          <w:color w:val="262626"/>
          <w:lang w:val="es-ES"/>
        </w:rPr>
        <w:t>personificación</w:t>
      </w:r>
      <w:r w:rsidR="003F1BC8" w:rsidRPr="00194C55">
        <w:rPr>
          <w:rFonts w:cs="Lucida Grande"/>
          <w:color w:val="262626"/>
          <w:lang w:val="es-ES"/>
        </w:rPr>
        <w:t xml:space="preserve"> del</w:t>
      </w:r>
      <w:r w:rsidR="009A1724" w:rsidRPr="00194C55">
        <w:rPr>
          <w:rFonts w:cs="Lucida Grande"/>
          <w:color w:val="262626"/>
          <w:lang w:val="es-ES"/>
        </w:rPr>
        <w:t xml:space="preserve"> </w:t>
      </w:r>
      <w:r w:rsidR="003F1BC8" w:rsidRPr="00194C55">
        <w:rPr>
          <w:rFonts w:cs="Lucida Grande"/>
          <w:color w:val="262626"/>
          <w:lang w:val="es-ES"/>
        </w:rPr>
        <w:t>tiempo</w:t>
      </w:r>
      <w:r w:rsidR="00BB23D1" w:rsidRPr="00194C55">
        <w:rPr>
          <w:rFonts w:cs="Lucida Grande"/>
          <w:color w:val="262626"/>
          <w:lang w:val="es-ES"/>
        </w:rPr>
        <w:t>,</w:t>
      </w:r>
      <w:r w:rsidR="009A1724" w:rsidRPr="00194C55">
        <w:rPr>
          <w:rFonts w:cs="Lucida Grande"/>
          <w:color w:val="262626"/>
          <w:lang w:val="es-ES"/>
        </w:rPr>
        <w:t xml:space="preserve"> acá</w:t>
      </w:r>
      <w:r w:rsidR="003F1BC8" w:rsidRPr="00194C55">
        <w:rPr>
          <w:rFonts w:cs="Lucida Grande"/>
          <w:color w:val="262626"/>
          <w:lang w:val="es-ES"/>
        </w:rPr>
        <w:t xml:space="preserve"> se reitera la idea de que el tiempo esta en todo lado a todo momento y por ende no distingue a algo de otro si n</w:t>
      </w:r>
      <w:r w:rsidR="00194C55" w:rsidRPr="00194C55">
        <w:rPr>
          <w:rFonts w:cs="Lucida Grande"/>
          <w:color w:val="262626"/>
          <w:lang w:val="es-ES"/>
        </w:rPr>
        <w:t>o que los ve como igual. E</w:t>
      </w:r>
      <w:r w:rsidR="003F1BC8" w:rsidRPr="00194C55">
        <w:rPr>
          <w:rFonts w:cs="Lucida Grande"/>
          <w:color w:val="262626"/>
          <w:lang w:val="es-ES"/>
        </w:rPr>
        <w:t xml:space="preserve">n el siguiente hay una </w:t>
      </w:r>
      <w:r w:rsidR="009A1724" w:rsidRPr="00194C55">
        <w:rPr>
          <w:rFonts w:cs="Lucida Grande"/>
          <w:color w:val="262626"/>
          <w:lang w:val="es-ES"/>
        </w:rPr>
        <w:t>metáfora</w:t>
      </w:r>
      <w:r w:rsidR="003F1BC8" w:rsidRPr="00194C55">
        <w:rPr>
          <w:rFonts w:cs="Lucida Grande"/>
          <w:color w:val="262626"/>
          <w:lang w:val="es-ES"/>
        </w:rPr>
        <w:t xml:space="preserve"> del vuelo de las naranjas</w:t>
      </w:r>
      <w:r w:rsidR="00194C55" w:rsidRPr="00194C55">
        <w:rPr>
          <w:rFonts w:cs="Lucida Grande"/>
          <w:color w:val="262626"/>
          <w:lang w:val="es-ES"/>
        </w:rPr>
        <w:t>,</w:t>
      </w:r>
      <w:r w:rsidR="003F1BC8" w:rsidRPr="00194C55">
        <w:rPr>
          <w:rFonts w:cs="Lucida Grande"/>
          <w:color w:val="262626"/>
          <w:lang w:val="es-ES"/>
        </w:rPr>
        <w:t xml:space="preserve"> viendo que algo tan insignificante en un </w:t>
      </w:r>
      <w:r w:rsidR="00577AF5" w:rsidRPr="00194C55">
        <w:rPr>
          <w:rFonts w:cs="Lucida Grande"/>
          <w:color w:val="262626"/>
          <w:lang w:val="es-ES"/>
        </w:rPr>
        <w:t>objeto</w:t>
      </w:r>
      <w:r w:rsidR="003F1BC8" w:rsidRPr="00194C55">
        <w:rPr>
          <w:rFonts w:cs="Lucida Grande"/>
          <w:color w:val="262626"/>
          <w:lang w:val="es-ES"/>
        </w:rPr>
        <w:t xml:space="preserve"> sigue siendo afectado por el motivo recurrente en el poema</w:t>
      </w:r>
      <w:r w:rsidR="00577AF5" w:rsidRPr="00194C55">
        <w:rPr>
          <w:rFonts w:cs="Lucida Grande"/>
          <w:color w:val="262626"/>
          <w:lang w:val="es-ES"/>
        </w:rPr>
        <w:t>.</w:t>
      </w:r>
      <w:r w:rsidR="009A1724" w:rsidRPr="00194C55">
        <w:rPr>
          <w:rFonts w:cs="Lucida Grande"/>
          <w:color w:val="262626"/>
          <w:lang w:val="es-ES"/>
        </w:rPr>
        <w:t xml:space="preserve"> </w:t>
      </w:r>
      <w:r w:rsidR="00577AF5" w:rsidRPr="00194C55">
        <w:rPr>
          <w:rFonts w:cs="Lucida Grande"/>
          <w:color w:val="262626"/>
          <w:lang w:val="es-ES"/>
        </w:rPr>
        <w:t>En el verso siete</w:t>
      </w:r>
      <w:r w:rsidR="00194C55" w:rsidRPr="00194C55">
        <w:rPr>
          <w:rFonts w:cs="Lucida Grande"/>
          <w:color w:val="262626"/>
          <w:lang w:val="es-ES"/>
        </w:rPr>
        <w:t>,</w:t>
      </w:r>
      <w:r w:rsidR="003F1BC8" w:rsidRPr="00194C55">
        <w:rPr>
          <w:rFonts w:cs="Lucida Grande"/>
          <w:color w:val="262626"/>
          <w:lang w:val="es-ES"/>
        </w:rPr>
        <w:t xml:space="preserve"> sigue la </w:t>
      </w:r>
      <w:r w:rsidR="009A1724" w:rsidRPr="00194C55">
        <w:rPr>
          <w:rFonts w:cs="Lucida Grande"/>
          <w:color w:val="262626"/>
          <w:lang w:val="es-ES"/>
        </w:rPr>
        <w:t>personificación</w:t>
      </w:r>
      <w:r w:rsidR="003F1BC8" w:rsidRPr="00194C55">
        <w:rPr>
          <w:rFonts w:cs="Lucida Grande"/>
          <w:color w:val="262626"/>
          <w:lang w:val="es-ES"/>
        </w:rPr>
        <w:t xml:space="preserve"> del tiempo</w:t>
      </w:r>
      <w:r w:rsidR="00194C55" w:rsidRPr="00194C55">
        <w:rPr>
          <w:rFonts w:cs="Lucida Grande"/>
          <w:color w:val="262626"/>
          <w:lang w:val="es-ES"/>
        </w:rPr>
        <w:t>.</w:t>
      </w:r>
      <w:r w:rsidR="009A1724" w:rsidRPr="00194C55">
        <w:rPr>
          <w:rFonts w:cs="Lucida Grande"/>
          <w:color w:val="262626"/>
          <w:lang w:val="es-ES"/>
        </w:rPr>
        <w:t xml:space="preserve"> </w:t>
      </w:r>
      <w:r w:rsidR="00194C55" w:rsidRPr="00194C55">
        <w:rPr>
          <w:rFonts w:cs="Lucida Grande"/>
          <w:color w:val="262626"/>
          <w:lang w:val="es-ES"/>
        </w:rPr>
        <w:t>E</w:t>
      </w:r>
      <w:r w:rsidR="003F1BC8" w:rsidRPr="00194C55">
        <w:rPr>
          <w:rFonts w:cs="Lucida Grande"/>
          <w:color w:val="262626"/>
          <w:lang w:val="es-ES"/>
        </w:rPr>
        <w:t xml:space="preserve">n este caso se manifiesta a partir de </w:t>
      </w:r>
      <w:r w:rsidR="009A1724" w:rsidRPr="00194C55">
        <w:rPr>
          <w:rFonts w:cs="Lucida Grande"/>
          <w:color w:val="262626"/>
          <w:lang w:val="es-ES"/>
        </w:rPr>
        <w:t>metáforas</w:t>
      </w:r>
      <w:r w:rsidR="003F1BC8" w:rsidRPr="00194C55">
        <w:rPr>
          <w:rFonts w:cs="Lucida Grande"/>
          <w:color w:val="262626"/>
          <w:lang w:val="es-ES"/>
        </w:rPr>
        <w:t xml:space="preserve">: el tiempo es </w:t>
      </w:r>
      <w:r w:rsidR="009A1724" w:rsidRPr="00194C55">
        <w:rPr>
          <w:rFonts w:cs="Lucida Grande"/>
          <w:color w:val="262626"/>
          <w:lang w:val="es-ES"/>
        </w:rPr>
        <w:t>multifacético</w:t>
      </w:r>
      <w:r w:rsidR="003F1BC8" w:rsidRPr="00194C55">
        <w:rPr>
          <w:rFonts w:cs="Lucida Grande"/>
          <w:color w:val="262626"/>
          <w:lang w:val="es-ES"/>
        </w:rPr>
        <w:t xml:space="preserve"> que puede "presenciar" aspectos buenos </w:t>
      </w:r>
      <w:r w:rsidR="009A1724" w:rsidRPr="00194C55">
        <w:rPr>
          <w:rFonts w:cs="Lucida Grande"/>
          <w:color w:val="262626"/>
          <w:lang w:val="es-ES"/>
        </w:rPr>
        <w:t>así</w:t>
      </w:r>
      <w:r w:rsidR="003F1BC8" w:rsidRPr="00194C55">
        <w:rPr>
          <w:rFonts w:cs="Lucida Grande"/>
          <w:color w:val="262626"/>
          <w:lang w:val="es-ES"/>
        </w:rPr>
        <w:t xml:space="preserve"> como otros que son dañinos y negativos</w:t>
      </w:r>
      <w:r w:rsidR="00194C55" w:rsidRPr="00194C55">
        <w:rPr>
          <w:rFonts w:cs="Lucida Grande"/>
          <w:color w:val="262626"/>
          <w:lang w:val="es-ES"/>
        </w:rPr>
        <w:t>.</w:t>
      </w:r>
      <w:r w:rsidR="009A1724" w:rsidRPr="00194C55">
        <w:rPr>
          <w:rFonts w:cs="Lucida Grande"/>
          <w:color w:val="262626"/>
          <w:lang w:val="es-ES"/>
        </w:rPr>
        <w:t xml:space="preserve"> </w:t>
      </w:r>
      <w:r w:rsidR="00194C55">
        <w:rPr>
          <w:rFonts w:cs="Lucida Grande"/>
          <w:color w:val="262626"/>
          <w:lang w:val="es-ES"/>
        </w:rPr>
        <w:t xml:space="preserve"> </w:t>
      </w:r>
      <w:r w:rsidR="00250E66" w:rsidRPr="00194C55">
        <w:rPr>
          <w:rFonts w:cs="Lucida Grande"/>
          <w:color w:val="262626"/>
          <w:lang w:val="es-ES"/>
        </w:rPr>
        <w:t xml:space="preserve">En el verso diez hay un símil que manifiesta la cantidad en la cual la vida se encierra a </w:t>
      </w:r>
      <w:r w:rsidR="00577AF5" w:rsidRPr="00194C55">
        <w:rPr>
          <w:rFonts w:cs="Lucida Grande"/>
          <w:color w:val="262626"/>
          <w:lang w:val="es-ES"/>
        </w:rPr>
        <w:t>partir</w:t>
      </w:r>
      <w:r w:rsidR="00250E66" w:rsidRPr="00194C55">
        <w:rPr>
          <w:rFonts w:cs="Lucida Grande"/>
          <w:color w:val="262626"/>
          <w:lang w:val="es-ES"/>
        </w:rPr>
        <w:t xml:space="preserve"> del tiempo</w:t>
      </w:r>
      <w:r w:rsidR="00577AF5" w:rsidRPr="00194C55">
        <w:rPr>
          <w:rFonts w:cs="Lucida Grande"/>
          <w:color w:val="262626"/>
          <w:lang w:val="es-ES"/>
        </w:rPr>
        <w:t>. E</w:t>
      </w:r>
      <w:r w:rsidR="00250E66" w:rsidRPr="00194C55">
        <w:rPr>
          <w:rFonts w:cs="Lucida Grande"/>
          <w:color w:val="262626"/>
          <w:lang w:val="es-ES"/>
        </w:rPr>
        <w:t xml:space="preserve">l volumen </w:t>
      </w:r>
      <w:r w:rsidR="00577AF5" w:rsidRPr="00194C55">
        <w:rPr>
          <w:rFonts w:cs="Lucida Grande"/>
          <w:color w:val="262626"/>
          <w:lang w:val="es-ES"/>
        </w:rPr>
        <w:t>actúa</w:t>
      </w:r>
      <w:r w:rsidR="00250E66" w:rsidRPr="00194C55">
        <w:rPr>
          <w:rFonts w:cs="Lucida Grande"/>
          <w:color w:val="262626"/>
          <w:lang w:val="es-ES"/>
        </w:rPr>
        <w:t xml:space="preserve"> como </w:t>
      </w:r>
      <w:r w:rsidR="00577AF5" w:rsidRPr="00194C55">
        <w:rPr>
          <w:rFonts w:cs="Lucida Grande"/>
          <w:color w:val="262626"/>
          <w:lang w:val="es-ES"/>
        </w:rPr>
        <w:t>método</w:t>
      </w:r>
      <w:r w:rsidR="00250E66" w:rsidRPr="00194C55">
        <w:rPr>
          <w:rFonts w:cs="Lucida Grande"/>
          <w:color w:val="262626"/>
          <w:lang w:val="es-ES"/>
        </w:rPr>
        <w:t xml:space="preserve"> para cuantificar la manera en la que la vida se va llenando de años, se va envejeciendo en su transcurrir</w:t>
      </w:r>
      <w:r w:rsidR="00194C55" w:rsidRPr="00194C55">
        <w:rPr>
          <w:rFonts w:cs="Lucida Grande"/>
          <w:color w:val="262626"/>
          <w:lang w:val="es-ES"/>
        </w:rPr>
        <w:t>. E</w:t>
      </w:r>
      <w:r w:rsidR="00250E66" w:rsidRPr="00194C55">
        <w:rPr>
          <w:rFonts w:cs="Lucida Grande"/>
          <w:color w:val="262626"/>
          <w:lang w:val="es-ES"/>
        </w:rPr>
        <w:t xml:space="preserve">l verso de las uvas es complicado pero es mas como una especie de </w:t>
      </w:r>
      <w:r w:rsidR="00577AF5" w:rsidRPr="00194C55">
        <w:rPr>
          <w:rFonts w:cs="Lucida Grande"/>
          <w:color w:val="262626"/>
          <w:lang w:val="es-ES"/>
        </w:rPr>
        <w:t>personificación</w:t>
      </w:r>
      <w:r w:rsidR="00250E66" w:rsidRPr="00194C55">
        <w:rPr>
          <w:rFonts w:cs="Lucida Grande"/>
          <w:color w:val="262626"/>
          <w:lang w:val="es-ES"/>
        </w:rPr>
        <w:t xml:space="preserve"> que demuestr</w:t>
      </w:r>
      <w:r w:rsidR="00194C55" w:rsidRPr="00194C55">
        <w:rPr>
          <w:rFonts w:cs="Lucida Grande"/>
          <w:color w:val="262626"/>
          <w:lang w:val="es-ES"/>
        </w:rPr>
        <w:t xml:space="preserve">a que las uvas llegan con vuda. </w:t>
      </w:r>
      <w:r w:rsidR="00250E66" w:rsidRPr="00194C55">
        <w:rPr>
          <w:rFonts w:cs="Lucida Grande"/>
          <w:color w:val="262626"/>
          <w:lang w:val="es-ES"/>
        </w:rPr>
        <w:t xml:space="preserve"> nuevas etapas se ven presentes en la tierra a pesar de que el tiempo </w:t>
      </w:r>
      <w:r w:rsidR="00577AF5" w:rsidRPr="00194C55">
        <w:rPr>
          <w:rFonts w:cs="Lucida Grande"/>
          <w:color w:val="262626"/>
          <w:lang w:val="es-ES"/>
        </w:rPr>
        <w:t>continúe</w:t>
      </w:r>
      <w:r w:rsidR="00250E66" w:rsidRPr="00194C55">
        <w:rPr>
          <w:rFonts w:cs="Lucida Grande"/>
          <w:color w:val="262626"/>
          <w:lang w:val="es-ES"/>
        </w:rPr>
        <w:t xml:space="preserve"> su </w:t>
      </w:r>
      <w:r w:rsidR="00577AF5" w:rsidRPr="00194C55">
        <w:rPr>
          <w:rFonts w:cs="Lucida Grande"/>
          <w:color w:val="262626"/>
          <w:lang w:val="es-ES"/>
        </w:rPr>
        <w:t>transcurso</w:t>
      </w:r>
      <w:r w:rsidR="00194C55" w:rsidRPr="00194C55">
        <w:rPr>
          <w:rFonts w:cs="Lucida Grande"/>
          <w:color w:val="262626"/>
          <w:lang w:val="es-ES"/>
        </w:rPr>
        <w:t>.</w:t>
      </w:r>
      <w:r w:rsidR="00194C55">
        <w:rPr>
          <w:rFonts w:cs="Lucida Grande"/>
          <w:color w:val="262626"/>
          <w:lang w:val="es-ES"/>
        </w:rPr>
        <w:t xml:space="preserve"> </w:t>
      </w:r>
      <w:r w:rsidR="00194C55" w:rsidRPr="00194C55">
        <w:rPr>
          <w:rFonts w:cs="Lucida Grande"/>
          <w:color w:val="262626"/>
          <w:lang w:val="es-ES"/>
        </w:rPr>
        <w:t>Por último, la última</w:t>
      </w:r>
      <w:r w:rsidR="00250E66" w:rsidRPr="00194C55">
        <w:rPr>
          <w:rFonts w:cs="Lucida Grande"/>
          <w:color w:val="262626"/>
          <w:lang w:val="es-ES"/>
        </w:rPr>
        <w:t xml:space="preserve"> estrofa posee </w:t>
      </w:r>
      <w:r w:rsidR="00577AF5" w:rsidRPr="00194C55">
        <w:rPr>
          <w:rFonts w:cs="Lucida Grande"/>
          <w:color w:val="262626"/>
          <w:lang w:val="es-ES"/>
        </w:rPr>
        <w:t>personificación</w:t>
      </w:r>
      <w:r w:rsidR="00250E66" w:rsidRPr="00194C55">
        <w:rPr>
          <w:rFonts w:cs="Lucida Grande"/>
          <w:color w:val="262626"/>
          <w:lang w:val="es-ES"/>
        </w:rPr>
        <w:t xml:space="preserve"> </w:t>
      </w:r>
      <w:r w:rsidR="00194C55" w:rsidRPr="00194C55">
        <w:rPr>
          <w:rFonts w:cs="Lucida Grande"/>
          <w:color w:val="262626"/>
          <w:lang w:val="es-ES"/>
        </w:rPr>
        <w:t>del tiempo como destructora de la vida, de esta forma,</w:t>
      </w:r>
      <w:r w:rsidR="00250E66" w:rsidRPr="00194C55">
        <w:rPr>
          <w:rFonts w:cs="Lucida Grande"/>
          <w:color w:val="262626"/>
          <w:lang w:val="es-ES"/>
        </w:rPr>
        <w:t xml:space="preserve"> se repite la idea de la omnipresencia al igual que omnipotencia de lo que es el tiempo</w:t>
      </w:r>
      <w:r w:rsidR="00194C55" w:rsidRPr="00194C55">
        <w:rPr>
          <w:rFonts w:cs="Lucida Grande"/>
          <w:color w:val="262626"/>
          <w:lang w:val="es-ES"/>
        </w:rPr>
        <w:t>.</w:t>
      </w:r>
      <w:bookmarkStart w:id="0" w:name="_GoBack"/>
      <w:bookmarkEnd w:id="0"/>
    </w:p>
    <w:p w14:paraId="7EB94A2A" w14:textId="77777777" w:rsidR="00C525E9" w:rsidRPr="00194C55" w:rsidRDefault="00C525E9" w:rsidP="00D84938">
      <w:pPr>
        <w:spacing w:line="480" w:lineRule="auto"/>
        <w:jc w:val="both"/>
        <w:rPr>
          <w:lang w:val="es-ES_tradnl"/>
        </w:rPr>
      </w:pPr>
    </w:p>
    <w:p w14:paraId="54B8674F" w14:textId="66F0FBF3" w:rsidR="0030129D" w:rsidRDefault="0030129D" w:rsidP="00D84938">
      <w:pPr>
        <w:spacing w:line="480" w:lineRule="auto"/>
        <w:jc w:val="both"/>
        <w:rPr>
          <w:lang w:val="es-ES_tradnl"/>
        </w:rPr>
      </w:pPr>
      <w:r w:rsidRPr="00194C55">
        <w:rPr>
          <w:lang w:val="es-ES_tradnl"/>
        </w:rPr>
        <w:t>Finalmente, en mi opinión, este soneto demuestra claramente como el ser humano tiene que aceptar y encarar la realidad sobre el tiempo siendo una lenta pero constante arma de destrucción. Este se convierte en uno de los poemas favoritos estudiados, pues me gusta como genera una sensación de amor pero a la vez de tristeza en el lector tras leído el poema, y como de alguna manera esta invitando o recordado al lector de que cada momento en la vida es único y vale la pena gozarlo al máximo, antes que el tiempo pase y el envejecer nos atrape desprevenidos y con la</w:t>
      </w:r>
      <w:r>
        <w:rPr>
          <w:lang w:val="es-ES_tradnl"/>
        </w:rPr>
        <w:t xml:space="preserve"> guardia baja.</w:t>
      </w:r>
    </w:p>
    <w:p w14:paraId="45FE99A1" w14:textId="77777777" w:rsidR="0030129D" w:rsidRDefault="0030129D" w:rsidP="00D84938">
      <w:pPr>
        <w:spacing w:line="480" w:lineRule="auto"/>
        <w:jc w:val="both"/>
        <w:rPr>
          <w:lang w:val="es-ES_tradnl"/>
        </w:rPr>
      </w:pPr>
    </w:p>
    <w:p w14:paraId="53589519" w14:textId="77777777" w:rsidR="0030129D" w:rsidRDefault="0030129D" w:rsidP="00D84938">
      <w:pPr>
        <w:spacing w:line="480" w:lineRule="auto"/>
        <w:jc w:val="both"/>
        <w:rPr>
          <w:lang w:val="es-ES_tradnl"/>
        </w:rPr>
      </w:pPr>
    </w:p>
    <w:p w14:paraId="6707F368" w14:textId="3625DE60" w:rsidR="0030129D" w:rsidRPr="00C112C9" w:rsidRDefault="0030129D" w:rsidP="00C112C9">
      <w:pPr>
        <w:spacing w:line="480" w:lineRule="auto"/>
        <w:jc w:val="right"/>
        <w:rPr>
          <w:color w:val="FF0000"/>
          <w:lang w:val="es-ES_tradnl"/>
        </w:rPr>
      </w:pPr>
      <w:r w:rsidRPr="00C112C9">
        <w:rPr>
          <w:color w:val="FF0000"/>
          <w:lang w:val="es-ES_tradnl"/>
        </w:rPr>
        <w:t>Pablo Rojas Contreras</w:t>
      </w:r>
    </w:p>
    <w:p w14:paraId="2FCF1358" w14:textId="24023BEC" w:rsidR="0030129D" w:rsidRPr="00C112C9" w:rsidRDefault="0030129D" w:rsidP="00C112C9">
      <w:pPr>
        <w:spacing w:line="480" w:lineRule="auto"/>
        <w:jc w:val="right"/>
        <w:rPr>
          <w:color w:val="FF0000"/>
          <w:lang w:val="es-ES_tradnl"/>
        </w:rPr>
      </w:pPr>
      <w:r w:rsidRPr="00C112C9">
        <w:rPr>
          <w:color w:val="FF0000"/>
          <w:lang w:val="es-ES_tradnl"/>
        </w:rPr>
        <w:t>11 – 5</w:t>
      </w:r>
    </w:p>
    <w:p w14:paraId="65D0E6AF" w14:textId="6DCCA44D" w:rsidR="0030129D" w:rsidRPr="00C112C9" w:rsidRDefault="00C112C9" w:rsidP="00C112C9">
      <w:pPr>
        <w:spacing w:line="480" w:lineRule="auto"/>
        <w:jc w:val="right"/>
        <w:rPr>
          <w:color w:val="FF0000"/>
          <w:lang w:val="es-ES_tradnl"/>
        </w:rPr>
      </w:pPr>
      <w:r w:rsidRPr="00C112C9">
        <w:rPr>
          <w:color w:val="FF0000"/>
          <w:lang w:val="es-ES_tradnl"/>
        </w:rPr>
        <w:t>Comentario de Texto Lirico</w:t>
      </w:r>
    </w:p>
    <w:p w14:paraId="0B5730EE" w14:textId="77777777" w:rsidR="00B97657" w:rsidRPr="0014392E" w:rsidRDefault="00B97657" w:rsidP="006144E4">
      <w:pPr>
        <w:jc w:val="both"/>
        <w:rPr>
          <w:lang w:val="es-ES_tradnl"/>
        </w:rPr>
      </w:pPr>
    </w:p>
    <w:sectPr w:rsidR="00B97657" w:rsidRPr="0014392E" w:rsidSect="0030129D">
      <w:headerReference w:type="default" r:id="rId8"/>
      <w:footerReference w:type="even" r:id="rId9"/>
      <w:footerReference w:type="default" r:id="rId10"/>
      <w:pgSz w:w="12242" w:h="15842"/>
      <w:pgMar w:top="1418" w:right="1701" w:bottom="1418" w:left="1701" w:header="709" w:footer="709" w:gutter="0"/>
      <w:cols w:space="708"/>
      <w:docGrid w:linePitch="360"/>
      <w:printerSettings r:id="rId1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E1425" w14:textId="77777777" w:rsidR="008D41CB" w:rsidRDefault="008D41CB" w:rsidP="00D84938">
      <w:r>
        <w:separator/>
      </w:r>
    </w:p>
  </w:endnote>
  <w:endnote w:type="continuationSeparator" w:id="0">
    <w:p w14:paraId="594FD383" w14:textId="77777777" w:rsidR="008D41CB" w:rsidRDefault="008D41CB" w:rsidP="00D8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B271E" w14:textId="77777777" w:rsidR="008D41CB" w:rsidRDefault="008D41CB" w:rsidP="0076792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80872CE" w14:textId="77777777" w:rsidR="008D41CB" w:rsidRDefault="008D41CB" w:rsidP="00D84938">
    <w:pPr>
      <w:pStyle w:val="Piedep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13134" w14:textId="0E094BB3" w:rsidR="008D41CB" w:rsidRPr="00BE7FD3" w:rsidRDefault="008D41CB" w:rsidP="00BE7FD3">
    <w:pPr>
      <w:pStyle w:val="Piedepgina"/>
      <w:framePr w:wrap="around" w:vAnchor="text" w:hAnchor="margin" w:xAlign="right" w:y="1"/>
      <w:tabs>
        <w:tab w:val="clear" w:pos="4252"/>
        <w:tab w:val="clear" w:pos="8504"/>
        <w:tab w:val="center" w:pos="4240"/>
        <w:tab w:val="right" w:pos="8480"/>
      </w:tabs>
      <w:rPr>
        <w:lang w:val="es-ES_tradnl"/>
      </w:rPr>
    </w:pPr>
    <w:r>
      <w:rPr>
        <w:lang w:val="es-ES_tradnl"/>
      </w:rPr>
      <w:tab/>
    </w:r>
    <w:r w:rsidRPr="00BE7FD3">
      <w:rPr>
        <w:lang w:val="es-ES_tradnl"/>
      </w:rPr>
      <w:t>Página</w:t>
    </w:r>
    <w:r>
      <w:rPr>
        <w:lang w:val="es-ES_tradnl"/>
      </w:rPr>
      <w:t xml:space="preserve"> </w:t>
    </w:r>
    <w:r>
      <w:rPr>
        <w:rStyle w:val="Nmerodepgina"/>
      </w:rPr>
      <w:fldChar w:fldCharType="begin"/>
    </w:r>
    <w:r>
      <w:rPr>
        <w:rStyle w:val="Nmerodepgina"/>
      </w:rPr>
      <w:instrText xml:space="preserve"> PAGE </w:instrText>
    </w:r>
    <w:r>
      <w:rPr>
        <w:rStyle w:val="Nmerodepgina"/>
      </w:rPr>
      <w:fldChar w:fldCharType="separate"/>
    </w:r>
    <w:r w:rsidR="00CA0DBC">
      <w:rPr>
        <w:rStyle w:val="Nmerodepgina"/>
        <w:noProof/>
      </w:rPr>
      <w:t>1</w:t>
    </w:r>
    <w:r>
      <w:rPr>
        <w:rStyle w:val="Nmerodepgina"/>
      </w:rPr>
      <w:fldChar w:fldCharType="end"/>
    </w:r>
    <w:r>
      <w:rPr>
        <w:lang w:val="es-ES_tradnl"/>
      </w:rPr>
      <w:t xml:space="preserve"> de 5</w:t>
    </w:r>
    <w:r>
      <w:rPr>
        <w:lang w:val="es-ES_tradnl"/>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CD043" w14:textId="77777777" w:rsidR="008D41CB" w:rsidRDefault="008D41CB" w:rsidP="00D84938">
      <w:r>
        <w:separator/>
      </w:r>
    </w:p>
  </w:footnote>
  <w:footnote w:type="continuationSeparator" w:id="0">
    <w:p w14:paraId="6AF340EB" w14:textId="77777777" w:rsidR="008D41CB" w:rsidRDefault="008D41CB" w:rsidP="00D849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C051" w14:textId="48A0FB2C" w:rsidR="008D41CB" w:rsidRDefault="008D41CB">
    <w:pPr>
      <w:pStyle w:val="Encabezado"/>
    </w:pPr>
    <w:r>
      <w:t>Pablo Rojas Contreras                                                                                                  000185 - 103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3B7"/>
    <w:rsid w:val="000B2A9C"/>
    <w:rsid w:val="001373BC"/>
    <w:rsid w:val="0014392E"/>
    <w:rsid w:val="00194C55"/>
    <w:rsid w:val="00250E66"/>
    <w:rsid w:val="0030129D"/>
    <w:rsid w:val="003F1BC8"/>
    <w:rsid w:val="00431920"/>
    <w:rsid w:val="0044742D"/>
    <w:rsid w:val="0047791E"/>
    <w:rsid w:val="004A28E2"/>
    <w:rsid w:val="00577AF5"/>
    <w:rsid w:val="006144E4"/>
    <w:rsid w:val="0071542A"/>
    <w:rsid w:val="00767927"/>
    <w:rsid w:val="007E3B55"/>
    <w:rsid w:val="008C14EC"/>
    <w:rsid w:val="008D41CB"/>
    <w:rsid w:val="009A1724"/>
    <w:rsid w:val="00AE4788"/>
    <w:rsid w:val="00B97657"/>
    <w:rsid w:val="00BB23D1"/>
    <w:rsid w:val="00BE7FD3"/>
    <w:rsid w:val="00C112C9"/>
    <w:rsid w:val="00C525E9"/>
    <w:rsid w:val="00CA0DBC"/>
    <w:rsid w:val="00CB63B7"/>
    <w:rsid w:val="00D21D9C"/>
    <w:rsid w:val="00D84938"/>
    <w:rsid w:val="00DC3004"/>
    <w:rsid w:val="00F665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13A10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4938"/>
    <w:pPr>
      <w:tabs>
        <w:tab w:val="center" w:pos="4252"/>
        <w:tab w:val="right" w:pos="8504"/>
      </w:tabs>
    </w:pPr>
  </w:style>
  <w:style w:type="character" w:customStyle="1" w:styleId="EncabezadoCar">
    <w:name w:val="Encabezado Car"/>
    <w:basedOn w:val="Fuentedeprrafopredeter"/>
    <w:link w:val="Encabezado"/>
    <w:uiPriority w:val="99"/>
    <w:rsid w:val="00D84938"/>
  </w:style>
  <w:style w:type="paragraph" w:styleId="Piedepgina">
    <w:name w:val="footer"/>
    <w:basedOn w:val="Normal"/>
    <w:link w:val="PiedepginaCar"/>
    <w:uiPriority w:val="99"/>
    <w:unhideWhenUsed/>
    <w:rsid w:val="00D84938"/>
    <w:pPr>
      <w:tabs>
        <w:tab w:val="center" w:pos="4252"/>
        <w:tab w:val="right" w:pos="8504"/>
      </w:tabs>
    </w:pPr>
  </w:style>
  <w:style w:type="character" w:customStyle="1" w:styleId="PiedepginaCar">
    <w:name w:val="Pie de página Car"/>
    <w:basedOn w:val="Fuentedeprrafopredeter"/>
    <w:link w:val="Piedepgina"/>
    <w:uiPriority w:val="99"/>
    <w:rsid w:val="00D84938"/>
  </w:style>
  <w:style w:type="character" w:styleId="Nmerodepgina">
    <w:name w:val="page number"/>
    <w:basedOn w:val="Fuentedeprrafopredeter"/>
    <w:uiPriority w:val="99"/>
    <w:semiHidden/>
    <w:unhideWhenUsed/>
    <w:rsid w:val="00D8493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4938"/>
    <w:pPr>
      <w:tabs>
        <w:tab w:val="center" w:pos="4252"/>
        <w:tab w:val="right" w:pos="8504"/>
      </w:tabs>
    </w:pPr>
  </w:style>
  <w:style w:type="character" w:customStyle="1" w:styleId="EncabezadoCar">
    <w:name w:val="Encabezado Car"/>
    <w:basedOn w:val="Fuentedeprrafopredeter"/>
    <w:link w:val="Encabezado"/>
    <w:uiPriority w:val="99"/>
    <w:rsid w:val="00D84938"/>
  </w:style>
  <w:style w:type="paragraph" w:styleId="Piedepgina">
    <w:name w:val="footer"/>
    <w:basedOn w:val="Normal"/>
    <w:link w:val="PiedepginaCar"/>
    <w:uiPriority w:val="99"/>
    <w:unhideWhenUsed/>
    <w:rsid w:val="00D84938"/>
    <w:pPr>
      <w:tabs>
        <w:tab w:val="center" w:pos="4252"/>
        <w:tab w:val="right" w:pos="8504"/>
      </w:tabs>
    </w:pPr>
  </w:style>
  <w:style w:type="character" w:customStyle="1" w:styleId="PiedepginaCar">
    <w:name w:val="Pie de página Car"/>
    <w:basedOn w:val="Fuentedeprrafopredeter"/>
    <w:link w:val="Piedepgina"/>
    <w:uiPriority w:val="99"/>
    <w:rsid w:val="00D84938"/>
  </w:style>
  <w:style w:type="character" w:styleId="Nmerodepgina">
    <w:name w:val="page number"/>
    <w:basedOn w:val="Fuentedeprrafopredeter"/>
    <w:uiPriority w:val="99"/>
    <w:semiHidden/>
    <w:unhideWhenUsed/>
    <w:rsid w:val="00D84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printerSettings" Target="printerSettings/printerSettings1.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DA8B9-DC50-664D-BF39-6EA31BAC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1347</Words>
  <Characters>6282</Characters>
  <Application>Microsoft Macintosh Word</Application>
  <DocSecurity>0</DocSecurity>
  <Lines>698</Lines>
  <Paragraphs>401</Paragraphs>
  <ScaleCrop>false</ScaleCrop>
  <Company>emp</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Rojas</dc:creator>
  <cp:keywords/>
  <dc:description/>
  <cp:lastModifiedBy>Pablo Rojas</cp:lastModifiedBy>
  <cp:revision>9</cp:revision>
  <dcterms:created xsi:type="dcterms:W3CDTF">2012-12-19T00:53:00Z</dcterms:created>
  <dcterms:modified xsi:type="dcterms:W3CDTF">2012-12-19T04:55:00Z</dcterms:modified>
</cp:coreProperties>
</file>